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4D7DBB" w:rsidRDefault="00EC6491" w:rsidP="004D7D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GIA VI KHÁC</w:t>
            </w:r>
            <w:r w:rsidR="004D7DBB" w:rsidRPr="004D7DBB">
              <w:rPr>
                <w:rFonts w:ascii="Times New Roman" w:hAnsi="Times New Roman" w:cs="Times New Roman"/>
                <w:b/>
                <w:bCs/>
                <w:sz w:val="28"/>
              </w:rPr>
              <w:t xml:space="preserve"> (HÀNH, TỎI, TIÊU...)</w:t>
            </w:r>
          </w:p>
        </w:tc>
      </w:tr>
      <w:tr w:rsidR="00EC6491" w:rsidRPr="00EA7D9A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EA7D9A" w:rsidRDefault="00EC6491" w:rsidP="00A85F4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(N</w:t>
            </w:r>
            <w:r w:rsidR="00551C1B">
              <w:rPr>
                <w:rFonts w:ascii="Times New Roman" w:hAnsi="Times New Roman" w:cs="Times New Roman"/>
                <w:b/>
                <w:bCs/>
              </w:rPr>
              <w:t xml:space="preserve">gành: Thực phẩm. Nhóm: </w:t>
            </w:r>
            <w:r w:rsidR="00A85F46">
              <w:rPr>
                <w:rFonts w:ascii="Times New Roman" w:hAnsi="Times New Roman" w:cs="Times New Roman"/>
                <w:b/>
                <w:bCs/>
                <w:lang w:val="en-US"/>
              </w:rPr>
              <w:t>Gia vị</w:t>
            </w:r>
            <w:r w:rsidRPr="00EA7D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9"/>
        <w:gridCol w:w="1065"/>
        <w:gridCol w:w="1065"/>
      </w:tblGrid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1.1. Nguồn nguyên liệu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Sử dụng nguyên liệu có nguồn gốc trong tỉnh dưới 50%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Sử dụng nguyên liệu có nguồn gốc trong tỉnh từ 50% đến dưới 75%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Sử dụng nguyên liệu có nguồn gốc trong tỉnh từ 75% đến 100% 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</w:tc>
        <w:tc>
          <w:tcPr>
            <w:tcW w:w="543" w:type="pct"/>
          </w:tcPr>
          <w:p w:rsidR="00083A57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P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4457" w:type="pct"/>
            <w:gridSpan w:val="2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Bị loại nếu sử</w:t>
            </w:r>
            <w:r w:rsidRPr="000F5A9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d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ụng toàn bộ nguyên liệu nhập khẩu hoặc không rõ nguồn gốc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1.2. Gia tăng giá trị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Chế biến đơn giản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Chế biến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Chế biến sâu (tạo ra sản phẩm chất lượng cao hơn)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1.3. Năng lực sản xuất đáp ứng yêu cầu phân phối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(KhaÒ năng sản xuất đáp ứng nhu cầu về số  lượng/quy mô của thị trường)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Điểm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4 Điểm</w:t>
            </w:r>
          </w:p>
        </w:tc>
        <w:tc>
          <w:tcPr>
            <w:tcW w:w="543" w:type="pct"/>
          </w:tcPr>
          <w:p w:rsidR="00083A57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6C3604" w:rsidRPr="006C3604" w:rsidRDefault="006C3604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năng lực, quy mô sản xuất mức độ nhỏ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năng lực, quy mô sản xuất trung bình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năng lực, quy mô sản xuất lớn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năng lực, quy mô sản xuất lớn, có thể đáp ứng thị trường xuất khẩu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1.4. Liên kết sản xuất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liên kết hoặc có nhưng không rõ ràng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liên kết, chặt chẽ (phạm vi trong tỉnh)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4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2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43" w:type="pct"/>
          </w:tcPr>
          <w:p w:rsidR="00083A57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Default="006C3604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C3604" w:rsidRPr="000F5A9E" w:rsidRDefault="006C3604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1.5. Bảo vệ mô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trường trong quá trình sản xuất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5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083A57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258FD" w:rsidRDefault="001258FD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1258FD" w:rsidRPr="001258FD" w:rsidRDefault="001258FD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1258FD" w:rsidRPr="000F5A9E" w:rsidTr="00083A57">
        <w:tc>
          <w:tcPr>
            <w:tcW w:w="3914" w:type="pct"/>
          </w:tcPr>
          <w:p w:rsidR="001258FD" w:rsidRPr="000F5A9E" w:rsidRDefault="001258FD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3" w:type="pct"/>
          </w:tcPr>
          <w:p w:rsidR="001258FD" w:rsidRPr="000F5A9E" w:rsidRDefault="001258FD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</w:tc>
        <w:tc>
          <w:tcPr>
            <w:tcW w:w="543" w:type="pct"/>
          </w:tcPr>
          <w:p w:rsidR="001258FD" w:rsidRDefault="001258FD">
            <w:r w:rsidRPr="00FF2220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1258FD" w:rsidRPr="000F5A9E" w:rsidTr="00083A57">
        <w:tc>
          <w:tcPr>
            <w:tcW w:w="3914" w:type="pct"/>
          </w:tcPr>
          <w:p w:rsidR="001258FD" w:rsidRPr="000F5A9E" w:rsidRDefault="001258FD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>□ Có đánh giá tác động môi trường/kế hoạch bảo vệ môi trường (hoặc tương đương) theo quy định hiện hành</w:t>
            </w:r>
          </w:p>
        </w:tc>
        <w:tc>
          <w:tcPr>
            <w:tcW w:w="543" w:type="pct"/>
          </w:tcPr>
          <w:p w:rsidR="001258FD" w:rsidRPr="000F5A9E" w:rsidRDefault="001258FD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</w:tc>
        <w:tc>
          <w:tcPr>
            <w:tcW w:w="543" w:type="pct"/>
          </w:tcPr>
          <w:p w:rsidR="001258FD" w:rsidRDefault="001258FD">
            <w:r w:rsidRPr="00FF2220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1258FD" w:rsidRPr="000F5A9E" w:rsidTr="00083A57">
        <w:tc>
          <w:tcPr>
            <w:tcW w:w="3914" w:type="pct"/>
          </w:tcPr>
          <w:p w:rsidR="001258FD" w:rsidRPr="000F5A9E" w:rsidRDefault="001258FD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3" w:type="pct"/>
          </w:tcPr>
          <w:p w:rsidR="001258FD" w:rsidRPr="000F5A9E" w:rsidRDefault="001258FD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4 Điểm</w:t>
            </w:r>
          </w:p>
        </w:tc>
        <w:tc>
          <w:tcPr>
            <w:tcW w:w="543" w:type="pct"/>
          </w:tcPr>
          <w:p w:rsidR="001258FD" w:rsidRDefault="001258FD">
            <w:r w:rsidRPr="00FF2220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1258FD" w:rsidRPr="000F5A9E" w:rsidTr="00083A57">
        <w:tc>
          <w:tcPr>
            <w:tcW w:w="3914" w:type="pct"/>
          </w:tcPr>
          <w:p w:rsidR="001258FD" w:rsidRPr="000F5A9E" w:rsidRDefault="001258FD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□ Có đánh giá tác động môi trường/kế hoạch bảo vệ môi trường (hoặc tương đương) theo quy định hiện hành; có minh chứng triển khai/áp</w:t>
            </w:r>
            <w:r w:rsidRPr="000F5A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</w:rPr>
              <w:t>dụng; có sử dụng/tái chế phụ phẩm, chất thải trong quá trình sản xuất</w:t>
            </w:r>
          </w:p>
        </w:tc>
        <w:tc>
          <w:tcPr>
            <w:tcW w:w="543" w:type="pct"/>
          </w:tcPr>
          <w:p w:rsidR="001258FD" w:rsidRPr="000F5A9E" w:rsidRDefault="001258FD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5 Điểm</w:t>
            </w:r>
          </w:p>
        </w:tc>
        <w:tc>
          <w:tcPr>
            <w:tcW w:w="543" w:type="pct"/>
          </w:tcPr>
          <w:p w:rsidR="001258FD" w:rsidRDefault="001258FD">
            <w:r w:rsidRPr="00FF2220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1.6. Sử dụng năng  lượng, công nghệ thân thiện bền vững trong 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SX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Không sử dụng năng  lượng hiện đại, bền vững, đáng tin cậy (sạch, tái tạo,...)/công nghệ thân thiện môi trường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1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</w:tc>
        <w:tc>
          <w:tcPr>
            <w:tcW w:w="543" w:type="pct"/>
          </w:tcPr>
          <w:p w:rsidR="00083A57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258FD" w:rsidRPr="001258FD" w:rsidRDefault="001258FD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□ Có sử dụng năng  lượng hiện đại, bền vững, đáng tin cậy (sạch, tái tạo,...)/công nghệ thân thiện môi trường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2. PHÁT 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RIỂN SẢN PHẨM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</w:tc>
        <w:tc>
          <w:tcPr>
            <w:tcW w:w="543" w:type="pct"/>
          </w:tcPr>
          <w:p w:rsidR="00083A57" w:rsidRPr="000F5A9E" w:rsidRDefault="001258FD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2.1. Nguồn gốc 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ý tưởng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sản phẩm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Phát triển dựa trên sản phẩm của nhà sản xuất khác, chỉ thay đổi nhãn hiệu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</w:tc>
        <w:tc>
          <w:tcPr>
            <w:tcW w:w="543" w:type="pct"/>
          </w:tcPr>
          <w:p w:rsidR="00083A57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1258FD" w:rsidRPr="001258FD" w:rsidRDefault="001258FD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□ Phát triển dựa trên sản phẩm của nhà sản xuất khác, có c</w:t>
            </w:r>
            <w:r w:rsidRPr="000F5A9E">
              <w:rPr>
                <w:rFonts w:ascii="Times New Roman" w:hAnsi="Times New Roman" w:cs="Times New Roman"/>
                <w:lang w:val="en-US"/>
              </w:rPr>
              <w:t>ả</w:t>
            </w:r>
            <w:r w:rsidRPr="000F5A9E">
              <w:rPr>
                <w:rFonts w:ascii="Times New Roman" w:hAnsi="Times New Roman" w:cs="Times New Roman"/>
              </w:rPr>
              <w:t>i tiến về chất lượng, bao bì</w:t>
            </w:r>
            <w:r w:rsidRPr="000F5A9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</w:tc>
        <w:tc>
          <w:tcPr>
            <w:tcW w:w="543" w:type="pct"/>
          </w:tcPr>
          <w:p w:rsidR="00083A57" w:rsidRPr="000F5A9E" w:rsidRDefault="001258FD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Phát triển dựa trên ý tưởng của mình, sản phẩm chưa có trên thị trường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</w:tc>
        <w:tc>
          <w:tcPr>
            <w:tcW w:w="543" w:type="pct"/>
          </w:tcPr>
          <w:p w:rsidR="00083A57" w:rsidRDefault="001258FD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1258FD" w:rsidRPr="000F5A9E" w:rsidRDefault="001258FD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2.2. Tính hoàn thiện của bao bì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Bao bì đơn giản, thông tin ghi nhãn chưa đầy đủ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Bao bì đơn giản, thông tin ghi nhãn đầy đủ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Bao bì phù hợp, thông tin ghi nhãn đầy đủ, có truy xuất nguồn gốc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" w:type="pct"/>
          </w:tcPr>
          <w:p w:rsidR="00083A57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Pr="006427C5" w:rsidRDefault="006427C5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2.3. Phong cách, hình thức của bao bì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thuận tiện, không đẹp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Thuận tiện hoặc đẹp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Thuận tiện, đẹp, sang trọng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3. SỨC MẠNH CỘNG ĐỒNG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2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</w:tc>
        <w:tc>
          <w:tcPr>
            <w:tcW w:w="543" w:type="pct"/>
          </w:tcPr>
          <w:p w:rsidR="00083A57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Pr="006427C5" w:rsidRDefault="006427C5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3.1. Loại hình tổ chức s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ả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n xuất - kinh doanh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</w:t>
            </w:r>
            <w:r w:rsidRPr="000F5A9E">
              <w:rPr>
                <w:rFonts w:ascii="Times New Roman" w:hAnsi="Times New Roman" w:cs="Times New Roman"/>
                <w:lang w:val="en-US"/>
              </w:rPr>
              <w:t>ể</w:t>
            </w:r>
            <w:r w:rsidRPr="000F5A9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43" w:type="pct"/>
          </w:tcPr>
          <w:p w:rsidR="00083A57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427C5" w:rsidRP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□ Công ty TNHH hai thành viên trở lên, công ty cổ phần có vốn góp của cộng đồng địa phương &lt;</w:t>
            </w:r>
            <w:r w:rsidRPr="000F5A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</w:tc>
        <w:tc>
          <w:tcPr>
            <w:tcW w:w="543" w:type="pct"/>
          </w:tcPr>
          <w:p w:rsidR="00083A57" w:rsidRPr="000F5A9E" w:rsidRDefault="006427C5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 xml:space="preserve">□ HTX tổ chức, hoạt </w:t>
            </w:r>
            <w:r w:rsidRPr="000F5A9E">
              <w:rPr>
                <w:rFonts w:ascii="Times New Roman" w:hAnsi="Times New Roman" w:cs="Times New Roman"/>
                <w:lang w:val="en-US"/>
              </w:rPr>
              <w:t>động</w:t>
            </w:r>
            <w:r w:rsidRPr="000F5A9E">
              <w:rPr>
                <w:rFonts w:ascii="Times New Roman" w:hAnsi="Times New Roman" w:cs="Times New Roman"/>
              </w:rPr>
              <w:t xml:space="preserve"> theo Luật HTX 2012 hoặc công ty cổ phần có vốn góp của cộng đồng địa phương ≥</w:t>
            </w:r>
            <w:r w:rsidRPr="000F5A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</w:tc>
        <w:tc>
          <w:tcPr>
            <w:tcW w:w="543" w:type="pct"/>
          </w:tcPr>
          <w:p w:rsidR="00083A57" w:rsidRPr="000F5A9E" w:rsidRDefault="006427C5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3.2. Sự tham gia của cộng đồng trong quản lý, điều hành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L</w:t>
            </w:r>
            <w:r w:rsidRPr="000F5A9E">
              <w:rPr>
                <w:rFonts w:ascii="Times New Roman" w:hAnsi="Times New Roman" w:cs="Times New Roman"/>
                <w:i/>
                <w:iCs/>
                <w:lang w:val="en-US"/>
              </w:rPr>
              <w:t>ýò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a chọn một trong hai trường hợp sau: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a. Trường hợp 1: Công ty TNHH 2 thành viên trở lên, công ty cổ phần, HTX, Tổ hợp tác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2 Điểm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>□ Có &lt; 50% số thành viên quản trị cao cấp (Ban giám đốc, HĐQT, HĐTV) tham gia quản lý là người trong tỉnh hoặc tổ hợp tác có số</w:t>
            </w:r>
            <w:r w:rsidRPr="000F5A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</w:rPr>
              <w:t>thành viên là người trong tỉnh &lt; 50% số thành viên tổ hợp tác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</w:tc>
        <w:tc>
          <w:tcPr>
            <w:tcW w:w="543" w:type="pct"/>
          </w:tcPr>
          <w:p w:rsidR="00083A57" w:rsidRPr="000F5A9E" w:rsidRDefault="006427C5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□ Có ≥ 50% số thành viên quản trị cao cấp (Ban giám đốc, HĐQT, HĐTV) tham gia quản lý là người trong tỉnh hoặc &lt; 50% số thành viên</w:t>
            </w:r>
            <w:r w:rsidRPr="000F5A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</w:rPr>
              <w:t>quản trị cao cấp là người trong tỉnh nhưng có thành viên là phụ nữ</w:t>
            </w:r>
            <w:r w:rsidRPr="000F5A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</w:rPr>
              <w:t>địa phương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 xml:space="preserve">b. Trường hợp 2: Công ty TNHH 1 thành viên, doanh nghiệp tư nhân, hộ gia </w:t>
            </w:r>
            <w:r w:rsidRPr="000F5A9E">
              <w:rPr>
                <w:rFonts w:ascii="Times New Roman" w:hAnsi="Times New Roman" w:cs="Times New Roman"/>
                <w:lang w:val="en-US"/>
              </w:rPr>
              <w:t>đình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</w:tc>
        <w:tc>
          <w:tcPr>
            <w:tcW w:w="543" w:type="pct"/>
          </w:tcPr>
          <w:p w:rsidR="00083A57" w:rsidRPr="000F5A9E" w:rsidRDefault="006427C5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Giám đốc/Chủ hộ không phải là người trong tỉnh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Giám đốc/Chủ hộ là người trong tỉnh </w:t>
            </w:r>
            <w:bookmarkStart w:id="0" w:name="_GoBack"/>
            <w:bookmarkEnd w:id="0"/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3.3. Sử dụng lao động địa phương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sử dụng &lt; 50% lao động là người địa phương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3" w:type="pct"/>
          </w:tcPr>
          <w:p w:rsidR="00083A57" w:rsidRPr="008B4B56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8B4B56">
              <w:rPr>
                <w:rFonts w:ascii="Times New Roman" w:hAnsi="Times New Roman" w:cs="Times New Roman"/>
              </w:rPr>
              <w:t>0 Điểm</w:t>
            </w:r>
          </w:p>
          <w:p w:rsidR="00083A57" w:rsidRPr="008B4B56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8B4B56">
              <w:rPr>
                <w:rFonts w:ascii="Times New Roman" w:hAnsi="Times New Roman" w:cs="Times New Roman"/>
              </w:rPr>
              <w:t>1 Điểm</w:t>
            </w:r>
          </w:p>
          <w:p w:rsidR="00083A57" w:rsidRPr="008B4B56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8B4B56">
              <w:rPr>
                <w:rFonts w:ascii="Times New Roman" w:hAnsi="Times New Roman" w:cs="Times New Roman"/>
                <w:b/>
                <w:bCs/>
              </w:rPr>
              <w:t>1 Điểm</w:t>
            </w:r>
          </w:p>
          <w:p w:rsidR="00083A57" w:rsidRPr="008B4B56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8B4B56">
              <w:rPr>
                <w:rFonts w:ascii="Times New Roman" w:hAnsi="Times New Roman" w:cs="Times New Roman"/>
              </w:rPr>
              <w:t>0 Điểm</w:t>
            </w:r>
          </w:p>
          <w:p w:rsidR="00083A57" w:rsidRPr="008B4B56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8B4B56">
              <w:rPr>
                <w:rFonts w:ascii="Times New Roman" w:hAnsi="Times New Roman" w:cs="Times New Roman"/>
              </w:rPr>
              <w:t>1 Điểm</w:t>
            </w:r>
          </w:p>
        </w:tc>
        <w:tc>
          <w:tcPr>
            <w:tcW w:w="543" w:type="pct"/>
          </w:tcPr>
          <w:p w:rsidR="00083A57" w:rsidRPr="008B4B56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8B4B56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Pr="008B4B56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8B4B56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Pr="008B4B56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6427C5" w:rsidRPr="008B4B56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8B4B56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Pr="008B4B56" w:rsidRDefault="006427C5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8B4B56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083A57" w:rsidRPr="000F5A9E" w:rsidTr="00083A57">
        <w:tc>
          <w:tcPr>
            <w:tcW w:w="3914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3.4. Tăng trưởng sản xuất kinh doanh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Tăng trưởng &lt; 10% về doanh thu so với năm trước liền kề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Tăng trưởng ≥ 10% về doanh thu so với năm trước liền kề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3.5. Kế toán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kế toán hoặc chỉ thuê kế toán khi có yêu cầu, thời vụ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kế toán, công tác kế toán được thực hiện thường xuyên 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Tổ chức hệ thống kế toán</w:t>
            </w:r>
          </w:p>
        </w:tc>
        <w:tc>
          <w:tcPr>
            <w:tcW w:w="543" w:type="pct"/>
          </w:tcPr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1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2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083A57" w:rsidRPr="000F5A9E" w:rsidRDefault="00083A57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</w:tc>
        <w:tc>
          <w:tcPr>
            <w:tcW w:w="543" w:type="pct"/>
          </w:tcPr>
          <w:p w:rsidR="00083A57" w:rsidRDefault="00083A57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Default="006427C5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427C5" w:rsidRPr="006427C5" w:rsidRDefault="006427C5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447253" w:rsidRPr="00F87535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9"/>
        <w:gridCol w:w="1065"/>
        <w:gridCol w:w="1065"/>
      </w:tblGrid>
      <w:tr w:rsidR="002325AF" w:rsidRPr="000F5A9E" w:rsidTr="002325AF">
        <w:tc>
          <w:tcPr>
            <w:tcW w:w="3914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4.1. Khu vực phân phối chính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Thị trường trong huyện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Thị trường ngoài huyện, có dưới 5 đại diện/đại lý phân phối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Thị trường ngoài huyện, có ≥ 5 đại diện/đại lý phân phối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Thị trường quốc tế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4.2. Tổ chức phân phối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(Gồm: Tổ chức kinh doanh, phân phối sản phẩm)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5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5 Điểm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5 Điểm</w:t>
            </w:r>
          </w:p>
        </w:tc>
        <w:tc>
          <w:tcPr>
            <w:tcW w:w="543" w:type="pct"/>
          </w:tcPr>
          <w:p w:rsidR="002325AF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22A03" w:rsidRDefault="00A22A03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A22A03" w:rsidRDefault="00A22A03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A22A03" w:rsidRDefault="00A22A03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A22A03" w:rsidRPr="00A22A03" w:rsidRDefault="00A22A03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2325AF" w:rsidRPr="000F5A9E" w:rsidTr="002325AF">
        <w:tc>
          <w:tcPr>
            <w:tcW w:w="3914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người chịu trách nhiệm quản lý phân phối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người chịu trách nhiệm quản lý phân phối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bộ phận/phòng quản lý phân phối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bộ phận/phòng quản lý phân phối, có ứng dụng công nghệ thông tin trong quản lý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5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43" w:type="pct"/>
          </w:tcPr>
          <w:p w:rsidR="002325AF" w:rsidRDefault="00A22A03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A22A03" w:rsidRDefault="00A22A03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A22A03" w:rsidRDefault="00A22A03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A22A03" w:rsidRPr="000F5A9E" w:rsidRDefault="00A22A03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2325AF" w:rsidRPr="000F5A9E" w:rsidTr="002325AF">
        <w:tc>
          <w:tcPr>
            <w:tcW w:w="3914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4.3. Quảng bá sản phẩm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hoạt động quảng bá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 xml:space="preserve">□ Có một số hoạt động quảng bá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nhiều hoạt động quảng bá, có website của cơ sở, có tham gia hoạt động xúc tiến thương mại trong tỉnh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lastRenderedPageBreak/>
              <w:t>5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>1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</w:tc>
        <w:tc>
          <w:tcPr>
            <w:tcW w:w="543" w:type="pct"/>
          </w:tcPr>
          <w:p w:rsidR="002325AF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818BE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818BE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lastRenderedPageBreak/>
              <w:t>................</w:t>
            </w:r>
          </w:p>
          <w:p w:rsidR="006818BE" w:rsidRPr="006818BE" w:rsidRDefault="006818BE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6818BE" w:rsidRPr="000F5A9E" w:rsidTr="002325AF">
        <w:tc>
          <w:tcPr>
            <w:tcW w:w="3914" w:type="pct"/>
          </w:tcPr>
          <w:p w:rsidR="006818BE" w:rsidRPr="000F5A9E" w:rsidRDefault="006818BE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3" w:type="pct"/>
          </w:tcPr>
          <w:p w:rsidR="006818BE" w:rsidRPr="000F5A9E" w:rsidRDefault="006818BE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6818BE" w:rsidRPr="000F5A9E" w:rsidRDefault="006818BE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43" w:type="pct"/>
          </w:tcPr>
          <w:p w:rsidR="006818BE" w:rsidRDefault="006818BE">
            <w:r w:rsidRPr="00094213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6818BE" w:rsidRPr="000F5A9E" w:rsidTr="002325AF">
        <w:tc>
          <w:tcPr>
            <w:tcW w:w="3914" w:type="pct"/>
          </w:tcPr>
          <w:p w:rsidR="006818BE" w:rsidRPr="000F5A9E" w:rsidRDefault="006818BE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□ Có nhiều hoạt động quảng bá, có website của cơ sở, có tham gia hoạt động xúc tiến thương mại ngoài tỉnh và quốc tế</w:t>
            </w:r>
          </w:p>
          <w:p w:rsidR="006818BE" w:rsidRPr="000F5A9E" w:rsidRDefault="006818BE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5. CÂU CHUYỆN VỀ SẢN PHẨM</w:t>
            </w:r>
          </w:p>
        </w:tc>
        <w:tc>
          <w:tcPr>
            <w:tcW w:w="543" w:type="pct"/>
          </w:tcPr>
          <w:p w:rsidR="006818BE" w:rsidRPr="000F5A9E" w:rsidRDefault="006818BE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5 Điểm</w:t>
            </w:r>
          </w:p>
        </w:tc>
        <w:tc>
          <w:tcPr>
            <w:tcW w:w="543" w:type="pct"/>
          </w:tcPr>
          <w:p w:rsidR="006818BE" w:rsidRDefault="006818BE">
            <w:r w:rsidRPr="00094213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2325AF" w:rsidRPr="000F5A9E" w:rsidTr="002325AF">
        <w:tc>
          <w:tcPr>
            <w:tcW w:w="3914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5.1. Câu chuyện về sản phẩm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câu chuyện (hoặc có nhưng không được tư liệu hóa)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tài liệu giới thiệu về sản phẩm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câu chuyện được tư liệu hóa (có cốt chuyện, nội dung cụ thể)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câu chuyện được tư liệu hóa, được sử dụng trên nhãn/tờ rơi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câu chuyện được tư liệu hóa, được sử dụng trên nhãn/tờ rơi và website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5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Điểm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4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5 Điểm</w:t>
            </w:r>
          </w:p>
        </w:tc>
        <w:tc>
          <w:tcPr>
            <w:tcW w:w="543" w:type="pct"/>
          </w:tcPr>
          <w:p w:rsidR="002325AF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6818BE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818BE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818BE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818BE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818BE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818BE" w:rsidRPr="006818BE" w:rsidRDefault="006818BE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2325AF" w:rsidRPr="000F5A9E" w:rsidTr="002325AF">
        <w:tc>
          <w:tcPr>
            <w:tcW w:w="3914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5.2. Trí tuệ/bản sắc địa phương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Chỉ áp dụng khi có câu chuyện, đánh giá nội dung câu chuyện: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 Đi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ể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5AF" w:rsidRPr="000F5A9E" w:rsidTr="002325AF">
        <w:tc>
          <w:tcPr>
            <w:tcW w:w="3914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Giống với câu chuyện sản phẩm ở nơi khác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Tương đối giống câu chuyện sản phẩm ở nơi khác, có thay đổi một số yếu tố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</w:tc>
        <w:tc>
          <w:tcPr>
            <w:tcW w:w="543" w:type="pct"/>
          </w:tcPr>
          <w:p w:rsidR="002325AF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818BE" w:rsidRPr="000F5A9E" w:rsidRDefault="006818BE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2325AF" w:rsidRPr="000F5A9E" w:rsidTr="002325AF">
        <w:tc>
          <w:tcPr>
            <w:tcW w:w="3914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câu chuyện riêng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câu chuyện riêng, thể hiện trí tuệ/bản sắc địa phương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5.3. Cấu trúc câu chuyện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Chỉ áp dụng khi có câu chuyện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</w:t>
            </w:r>
            <w:r w:rsidRPr="000F5A9E">
              <w:rPr>
                <w:rFonts w:ascii="Times New Roman" w:hAnsi="Times New Roman" w:cs="Times New Roman"/>
                <w:lang w:val="en-US"/>
              </w:rPr>
              <w:t>ể</w:t>
            </w:r>
            <w:r w:rsidRPr="000F5A9E">
              <w:rPr>
                <w:rFonts w:ascii="Times New Roman" w:hAnsi="Times New Roman" w:cs="Times New Roman"/>
              </w:rPr>
              <w:t>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3 Đi</w:t>
            </w:r>
            <w:r w:rsidRPr="000F5A9E">
              <w:rPr>
                <w:rFonts w:ascii="Times New Roman" w:hAnsi="Times New Roman" w:cs="Times New Roman"/>
                <w:lang w:val="en-US"/>
              </w:rPr>
              <w:t>ể</w:t>
            </w:r>
            <w:r w:rsidRPr="000F5A9E">
              <w:rPr>
                <w:rFonts w:ascii="Times New Roman" w:hAnsi="Times New Roman" w:cs="Times New Roman"/>
              </w:rPr>
              <w:t>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2 Điểm</w:t>
            </w:r>
          </w:p>
        </w:tc>
        <w:tc>
          <w:tcPr>
            <w:tcW w:w="543" w:type="pct"/>
          </w:tcPr>
          <w:p w:rsidR="002325AF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818BE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818BE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6818BE" w:rsidRPr="000F5A9E" w:rsidRDefault="006818BE" w:rsidP="00A22A0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325AF" w:rsidRPr="000F5A9E" w:rsidTr="002325AF">
        <w:tc>
          <w:tcPr>
            <w:tcW w:w="3914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Đơn giản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đầy đủ các yếu tố của câu chuyện sản phẩm 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</w:t>
            </w:r>
            <w:r w:rsidRPr="000F5A9E">
              <w:rPr>
                <w:rFonts w:ascii="Times New Roman" w:hAnsi="Times New Roman" w:cs="Times New Roman"/>
                <w:lang w:val="en-US"/>
              </w:rPr>
              <w:t>ể</w:t>
            </w:r>
            <w:r w:rsidRPr="000F5A9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43" w:type="pct"/>
          </w:tcPr>
          <w:p w:rsidR="002325AF" w:rsidRDefault="006818BE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6818BE" w:rsidRPr="000F5A9E" w:rsidRDefault="006818BE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Pr="000F5A9E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D7B4E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8"/>
          <w:lang w:val="en-US"/>
        </w:rPr>
      </w:pPr>
    </w:p>
    <w:p w:rsidR="00C47736" w:rsidRPr="00C47736" w:rsidRDefault="00C47736" w:rsidP="00C47736">
      <w:pPr>
        <w:spacing w:before="120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6. CHỈ TIÊU CẢM QUAN</w:t>
      </w:r>
    </w:p>
    <w:p w:rsidR="00C47736" w:rsidRPr="00155A12" w:rsidRDefault="00C47736" w:rsidP="00A81060">
      <w:pPr>
        <w:spacing w:after="120"/>
        <w:contextualSpacing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9"/>
        <w:gridCol w:w="1065"/>
        <w:gridCol w:w="1065"/>
      </w:tblGrid>
      <w:tr w:rsidR="002325AF" w:rsidRPr="000F5A9E" w:rsidTr="002325AF">
        <w:tc>
          <w:tcPr>
            <w:tcW w:w="3914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6.1. Tạp chất lạ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các tạp chất, chấp nhận được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rất ít tạp chất, chấp nhận được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Sạch, không có tạp chất 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2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</w:tc>
        <w:tc>
          <w:tcPr>
            <w:tcW w:w="543" w:type="pct"/>
          </w:tcPr>
          <w:p w:rsidR="002325AF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C164EB" w:rsidRPr="00C164EB" w:rsidRDefault="00C164EB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  <w:tr w:rsidR="002325AF" w:rsidRPr="000F5A9E" w:rsidTr="002325AF">
        <w:tc>
          <w:tcPr>
            <w:tcW w:w="4457" w:type="pct"/>
            <w:gridSpan w:val="2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Chú ý: Nếu có các tạp chất không chấp nhận được (các tạp chất có nguy cơ không đạt ATTP) như: Lông, côn trùng, m</w:t>
            </w:r>
            <w:r w:rsidRPr="000F5A9E">
              <w:rPr>
                <w:rFonts w:ascii="Times New Roman" w:hAnsi="Times New Roman" w:cs="Times New Roman"/>
                <w:i/>
                <w:iCs/>
                <w:lang w:val="en-US"/>
              </w:rPr>
              <w:t>ẫ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u gỗ, cát</w:t>
            </w:r>
            <w:r w:rsidRPr="000F5A9E">
              <w:rPr>
                <w:rFonts w:ascii="Times New Roman" w:hAnsi="Times New Roman" w:cs="Times New Roman"/>
                <w:i/>
                <w:iCs/>
                <w:lang w:val="en-US"/>
              </w:rPr>
              <w:t>,</w:t>
            </w:r>
            <w:r w:rsidRPr="000F5A9E">
              <w:rPr>
                <w:rFonts w:ascii="Times New Roman" w:hAnsi="Times New Roman" w:cs="Times New Roman"/>
                <w:i/>
                <w:iCs/>
              </w:rPr>
              <w:t xml:space="preserve"> nhựa ...</w:t>
            </w:r>
            <w:r w:rsidRPr="000F5A9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sẽ không đánh</w:t>
            </w:r>
            <w:r w:rsidRPr="000F5A9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i/>
                <w:iCs/>
              </w:rPr>
              <w:t xml:space="preserve">giá các </w:t>
            </w:r>
            <w:r w:rsidRPr="000F5A9E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ước tiếp theo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325AF" w:rsidRPr="000F5A9E" w:rsidTr="002325AF">
        <w:tc>
          <w:tcPr>
            <w:tcW w:w="3914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6.2. Hình dạng, kích thước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đồng đều/không phù hợp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đồng đều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 xml:space="preserve">□ Đồng đều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6.3. Màu sắc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đồng đều, chấp nhận được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đồng đều, phù hợp với tính chất sản phẩm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Đồng đều, phù hợp với tính chất sản phẩm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Đồng đều, tốt, phù hợp với tính chất sản phẩm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6.4. Mùi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mùi lạ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Chấp nhận được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Phù hợp với sản phẩm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Mùi tự nhiên đặc trưng của sản phẩm, mùi nổi bật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6.5. Vị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Vị khác thường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Chấp nhận được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Phù hợp với sản phẩm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Phù hợp với đặc trưng sản phẩm, vị nổi bật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6.6. Quy cách đóng gói/dạng sử dụng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phù hợp với đặc tính sản phẩm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Phù hợp với đặc tính sản phẩm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Phù hợp, tiện dùng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Phù hợp, rất tiện dùng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7. TÍNH ĐỘC ĐÁO 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(Chất lượng: Có nét riêng, khác biệt, không lẫn với sản phẩm khác, tiềm năng thành thương hiệu của địa phương)</w:t>
            </w:r>
          </w:p>
        </w:tc>
        <w:tc>
          <w:tcPr>
            <w:tcW w:w="543" w:type="pct"/>
          </w:tcPr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lastRenderedPageBreak/>
              <w:t>2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>2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Điểm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6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6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4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4 Điểm</w:t>
            </w:r>
          </w:p>
          <w:p w:rsidR="002325AF" w:rsidRPr="000F5A9E" w:rsidRDefault="002325AF" w:rsidP="00A22A03">
            <w:pPr>
              <w:spacing w:before="12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5 Điểm</w:t>
            </w:r>
          </w:p>
        </w:tc>
        <w:tc>
          <w:tcPr>
            <w:tcW w:w="543" w:type="pct"/>
          </w:tcPr>
          <w:p w:rsidR="002325AF" w:rsidRDefault="002325AF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lastRenderedPageBreak/>
              <w:t>................</w:t>
            </w: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C164EB" w:rsidRDefault="00C164EB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EF2051" w:rsidRDefault="00EF2051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EF2051" w:rsidRDefault="00EF2051" w:rsidP="00A22A03">
            <w:pPr>
              <w:spacing w:before="120"/>
              <w:rPr>
                <w:noProof/>
                <w:lang w:val="en-US" w:eastAsia="en-US"/>
              </w:rPr>
            </w:pPr>
          </w:p>
          <w:p w:rsidR="00B07013" w:rsidRDefault="00B07013" w:rsidP="00B0701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B07013" w:rsidRDefault="00B07013" w:rsidP="00B0701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B07013" w:rsidRDefault="00B07013" w:rsidP="00B0701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B07013" w:rsidRDefault="00B07013" w:rsidP="00B0701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B07013" w:rsidRDefault="00B07013" w:rsidP="00A22A03">
            <w:pPr>
              <w:spacing w:before="120"/>
              <w:rPr>
                <w:noProof/>
                <w:lang w:val="en-US" w:eastAsia="en-US"/>
              </w:rPr>
            </w:pPr>
          </w:p>
          <w:p w:rsidR="00B07013" w:rsidRDefault="00B07013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B07013" w:rsidRDefault="00B07013" w:rsidP="00B0701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B07013" w:rsidRDefault="00B07013" w:rsidP="00B0701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B07013" w:rsidRDefault="00B07013" w:rsidP="00B0701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B07013" w:rsidRDefault="00B07013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EF2051" w:rsidRPr="00C164EB" w:rsidRDefault="00EF2051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8513CC" w:rsidRPr="000F5A9E" w:rsidTr="002325AF">
        <w:tc>
          <w:tcPr>
            <w:tcW w:w="3914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 xml:space="preserve">□ Trung bình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độc đáo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Độc đáo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Rất độc đáo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8. CÔNG BÔì CHẤT LƯỢNG SẢN PHẨM, KIểM TRA ĐỊNH KỲ</w:t>
            </w:r>
          </w:p>
        </w:tc>
        <w:tc>
          <w:tcPr>
            <w:tcW w:w="543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5 Điểm</w:t>
            </w:r>
          </w:p>
        </w:tc>
        <w:tc>
          <w:tcPr>
            <w:tcW w:w="543" w:type="pct"/>
          </w:tcPr>
          <w:p w:rsidR="008513CC" w:rsidRDefault="008513CC" w:rsidP="00125CD2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Pr="000F5A9E" w:rsidRDefault="008513CC" w:rsidP="00125CD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513CC" w:rsidRPr="000F5A9E" w:rsidTr="002325AF">
        <w:tc>
          <w:tcPr>
            <w:tcW w:w="3914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8.1. Hồ sơ công bố chất lượng sản phẩm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bản tự công bố (hoặc có nhưng không đúng)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bản tự công bố nhưng thiếu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bản tiêu chuẩn sản phẩm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bản tự công bố (hoặc tương đương), có tiêu chuẩn sản phẩm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Bản tiêu chuẩn sản phẩm cần có phiếu kiểm nghiệm các chỉ tiêu ATTP</w:t>
            </w:r>
          </w:p>
        </w:tc>
        <w:tc>
          <w:tcPr>
            <w:tcW w:w="543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3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</w:tc>
        <w:tc>
          <w:tcPr>
            <w:tcW w:w="543" w:type="pct"/>
          </w:tcPr>
          <w:p w:rsidR="008513CC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Pr="008513CC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8513CC" w:rsidRPr="000F5A9E" w:rsidTr="002325AF">
        <w:tc>
          <w:tcPr>
            <w:tcW w:w="3914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8.2. Kiểm tra định kỳ các chỉ tiêu ATTP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(Phiếu kiểm nghiệm định kỳ các chỉ tiêu ATTP)</w:t>
            </w:r>
          </w:p>
        </w:tc>
        <w:tc>
          <w:tcPr>
            <w:tcW w:w="543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2 Điểm</w:t>
            </w:r>
          </w:p>
        </w:tc>
        <w:tc>
          <w:tcPr>
            <w:tcW w:w="543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13CC" w:rsidRPr="000F5A9E" w:rsidTr="002325AF">
        <w:tc>
          <w:tcPr>
            <w:tcW w:w="3914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Có, nhưng không đạt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 xml:space="preserve">□ Có, đạt nhưng không đủ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Có, đạt đầy đủ (vi sinh, kim loại nặng, phụ gia, hóa chất không mong muốn,...) theo quy định</w:t>
            </w:r>
          </w:p>
        </w:tc>
        <w:tc>
          <w:tcPr>
            <w:tcW w:w="543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>0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>1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43" w:type="pct"/>
          </w:tcPr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lastRenderedPageBreak/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lastRenderedPageBreak/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513CC" w:rsidRPr="000F5A9E" w:rsidTr="002325AF">
        <w:tc>
          <w:tcPr>
            <w:tcW w:w="3914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9. ĐẢM BẢO CHẤT LƯỢNG SẢN PHẩM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hoạt động kiểm soát chất lượng sản phẩm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kế hoạch kiểm soát chất lượng sản phẩm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ghi hồ sơ lô sản xuất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kế hoạch kiểm soát chất lượng sản phẩm, có ghi hồ sơ lô sản xuất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chứng nhận quản lý chất lượng tiên tiến (ISO/GMP/HACCP...)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giấy chứng nhận đủ điều kiện ATTP cho xuất khẩu và các thủ tục pháp lý khác theo yêu cầu của thị trường đích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Không đánh giá các bước tiếp theo nếu Giấy chứng nhận đủ điều kiện ATTP (hoặc tương đương) không phù hợp theo quy định</w:t>
            </w:r>
          </w:p>
        </w:tc>
        <w:tc>
          <w:tcPr>
            <w:tcW w:w="543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5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0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1 Điểm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2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4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5 Điểm</w:t>
            </w:r>
          </w:p>
        </w:tc>
        <w:tc>
          <w:tcPr>
            <w:tcW w:w="543" w:type="pct"/>
          </w:tcPr>
          <w:p w:rsidR="008513CC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Pr="008513CC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8513CC" w:rsidRPr="000F5A9E" w:rsidTr="002325AF">
        <w:tc>
          <w:tcPr>
            <w:tcW w:w="3914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10. 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CƠ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HỘI THỊ TRƯỜNG TOÀN CẦU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thể xuất khẩu đến thị trường khu vực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thể xuất khẩu các thị trường ngoài khu vực 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thể xuất khẩu đến các thị trường có tiêu chuẩn cao (Mỹ, Nhật, EU...)</w:t>
            </w:r>
          </w:p>
        </w:tc>
        <w:tc>
          <w:tcPr>
            <w:tcW w:w="543" w:type="pct"/>
          </w:tcPr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5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1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3 Điểm</w:t>
            </w:r>
          </w:p>
          <w:p w:rsidR="008513CC" w:rsidRPr="000F5A9E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</w:rPr>
              <w:t>5 Điểm</w:t>
            </w:r>
          </w:p>
        </w:tc>
        <w:tc>
          <w:tcPr>
            <w:tcW w:w="543" w:type="pct"/>
          </w:tcPr>
          <w:p w:rsidR="008513CC" w:rsidRDefault="008513CC" w:rsidP="00A22A03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Default="008513CC" w:rsidP="008513CC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  <w:p w:rsidR="008513CC" w:rsidRPr="008513CC" w:rsidRDefault="008513CC" w:rsidP="00A22A03">
            <w:pPr>
              <w:spacing w:before="120"/>
              <w:rPr>
                <w:rFonts w:ascii="Times New Roman" w:hAnsi="Times New Roman" w:cs="Times New Roman"/>
                <w:bCs/>
                <w:lang w:val="en-US"/>
              </w:rPr>
            </w:pPr>
            <w:r w:rsidRPr="006C3604">
              <w:rPr>
                <w:rFonts w:ascii="Times New Roman" w:hAnsi="Times New Roman" w:cs="Times New Roman"/>
                <w:bCs/>
                <w:lang w:val="en-US"/>
              </w:rPr>
              <w:t>................</w:t>
            </w:r>
          </w:p>
        </w:tc>
      </w:tr>
    </w:tbl>
    <w:p w:rsidR="00CD301A" w:rsidRPr="00CD301A" w:rsidRDefault="00CD301A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51" w:rsidRDefault="00215651" w:rsidP="00FD6156">
      <w:r>
        <w:separator/>
      </w:r>
    </w:p>
  </w:endnote>
  <w:endnote w:type="continuationSeparator" w:id="0">
    <w:p w:rsidR="00215651" w:rsidRDefault="00215651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A03" w:rsidRDefault="00A22A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B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2A03" w:rsidRDefault="00A22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51" w:rsidRDefault="00215651" w:rsidP="00FD6156">
      <w:r>
        <w:separator/>
      </w:r>
    </w:p>
  </w:footnote>
  <w:footnote w:type="continuationSeparator" w:id="0">
    <w:p w:rsidR="00215651" w:rsidRDefault="00215651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224B2"/>
    <w:rsid w:val="00033350"/>
    <w:rsid w:val="0003441E"/>
    <w:rsid w:val="00035172"/>
    <w:rsid w:val="00037B0D"/>
    <w:rsid w:val="00054EE2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4AB5"/>
    <w:rsid w:val="000E77CE"/>
    <w:rsid w:val="00104124"/>
    <w:rsid w:val="0012045F"/>
    <w:rsid w:val="00122C1B"/>
    <w:rsid w:val="001258FD"/>
    <w:rsid w:val="001302A0"/>
    <w:rsid w:val="0013611B"/>
    <w:rsid w:val="00155A12"/>
    <w:rsid w:val="0019663D"/>
    <w:rsid w:val="001A06BA"/>
    <w:rsid w:val="001C2BDE"/>
    <w:rsid w:val="001D5F6F"/>
    <w:rsid w:val="001E1931"/>
    <w:rsid w:val="001E2471"/>
    <w:rsid w:val="001F5219"/>
    <w:rsid w:val="00215651"/>
    <w:rsid w:val="00221892"/>
    <w:rsid w:val="002325AF"/>
    <w:rsid w:val="002505C9"/>
    <w:rsid w:val="00265E6D"/>
    <w:rsid w:val="0027063A"/>
    <w:rsid w:val="0027122C"/>
    <w:rsid w:val="002A3210"/>
    <w:rsid w:val="002A7A8B"/>
    <w:rsid w:val="002C64E9"/>
    <w:rsid w:val="002D0AE0"/>
    <w:rsid w:val="002E49F2"/>
    <w:rsid w:val="00317BF8"/>
    <w:rsid w:val="00334422"/>
    <w:rsid w:val="0034104B"/>
    <w:rsid w:val="00361A3B"/>
    <w:rsid w:val="0037311C"/>
    <w:rsid w:val="00373D93"/>
    <w:rsid w:val="0037717D"/>
    <w:rsid w:val="0038127B"/>
    <w:rsid w:val="003818AD"/>
    <w:rsid w:val="003A2B44"/>
    <w:rsid w:val="003B251E"/>
    <w:rsid w:val="003D0196"/>
    <w:rsid w:val="003D1538"/>
    <w:rsid w:val="003E36C0"/>
    <w:rsid w:val="00417618"/>
    <w:rsid w:val="00427010"/>
    <w:rsid w:val="00431B61"/>
    <w:rsid w:val="0043534D"/>
    <w:rsid w:val="00447253"/>
    <w:rsid w:val="00451ED2"/>
    <w:rsid w:val="004558AB"/>
    <w:rsid w:val="0045702F"/>
    <w:rsid w:val="004A762F"/>
    <w:rsid w:val="004C22C5"/>
    <w:rsid w:val="004D7B4E"/>
    <w:rsid w:val="004D7DBB"/>
    <w:rsid w:val="004E2299"/>
    <w:rsid w:val="004E4D10"/>
    <w:rsid w:val="004F4416"/>
    <w:rsid w:val="004F45ED"/>
    <w:rsid w:val="004F74FA"/>
    <w:rsid w:val="0050524E"/>
    <w:rsid w:val="005302CB"/>
    <w:rsid w:val="00530B16"/>
    <w:rsid w:val="00533659"/>
    <w:rsid w:val="005361EB"/>
    <w:rsid w:val="00551C1B"/>
    <w:rsid w:val="00560CD6"/>
    <w:rsid w:val="0056123F"/>
    <w:rsid w:val="005638FE"/>
    <w:rsid w:val="00573564"/>
    <w:rsid w:val="005B1069"/>
    <w:rsid w:val="005B1491"/>
    <w:rsid w:val="005C7239"/>
    <w:rsid w:val="005E3B0F"/>
    <w:rsid w:val="006329D2"/>
    <w:rsid w:val="006427C5"/>
    <w:rsid w:val="00660168"/>
    <w:rsid w:val="006818BE"/>
    <w:rsid w:val="006A330A"/>
    <w:rsid w:val="006B549D"/>
    <w:rsid w:val="006C3604"/>
    <w:rsid w:val="006D5A17"/>
    <w:rsid w:val="0070483C"/>
    <w:rsid w:val="00734536"/>
    <w:rsid w:val="0076166D"/>
    <w:rsid w:val="00763D87"/>
    <w:rsid w:val="007818EB"/>
    <w:rsid w:val="007A6681"/>
    <w:rsid w:val="007C0519"/>
    <w:rsid w:val="007E28B8"/>
    <w:rsid w:val="007E4D87"/>
    <w:rsid w:val="007F773C"/>
    <w:rsid w:val="00800673"/>
    <w:rsid w:val="00801167"/>
    <w:rsid w:val="00801EFE"/>
    <w:rsid w:val="0081170B"/>
    <w:rsid w:val="008513CC"/>
    <w:rsid w:val="008574B3"/>
    <w:rsid w:val="00860413"/>
    <w:rsid w:val="00866289"/>
    <w:rsid w:val="00880333"/>
    <w:rsid w:val="008825EC"/>
    <w:rsid w:val="008B3133"/>
    <w:rsid w:val="008B4B56"/>
    <w:rsid w:val="008E40DD"/>
    <w:rsid w:val="008F3286"/>
    <w:rsid w:val="008F7E82"/>
    <w:rsid w:val="00924051"/>
    <w:rsid w:val="009646E1"/>
    <w:rsid w:val="00975B79"/>
    <w:rsid w:val="00975DE6"/>
    <w:rsid w:val="0098095A"/>
    <w:rsid w:val="009956BC"/>
    <w:rsid w:val="0099664C"/>
    <w:rsid w:val="009B252A"/>
    <w:rsid w:val="009B7306"/>
    <w:rsid w:val="009C1A4D"/>
    <w:rsid w:val="009F4866"/>
    <w:rsid w:val="00A023EF"/>
    <w:rsid w:val="00A22A03"/>
    <w:rsid w:val="00A37F19"/>
    <w:rsid w:val="00A435D1"/>
    <w:rsid w:val="00A50EC4"/>
    <w:rsid w:val="00A60122"/>
    <w:rsid w:val="00A67375"/>
    <w:rsid w:val="00A73395"/>
    <w:rsid w:val="00A81060"/>
    <w:rsid w:val="00A84A0C"/>
    <w:rsid w:val="00A85F46"/>
    <w:rsid w:val="00AE4326"/>
    <w:rsid w:val="00AE4903"/>
    <w:rsid w:val="00AE5023"/>
    <w:rsid w:val="00B05DCF"/>
    <w:rsid w:val="00B07013"/>
    <w:rsid w:val="00B3309F"/>
    <w:rsid w:val="00B3333C"/>
    <w:rsid w:val="00B41261"/>
    <w:rsid w:val="00B75885"/>
    <w:rsid w:val="00B8198D"/>
    <w:rsid w:val="00B85520"/>
    <w:rsid w:val="00BC2BA1"/>
    <w:rsid w:val="00BD0617"/>
    <w:rsid w:val="00C0396B"/>
    <w:rsid w:val="00C142AB"/>
    <w:rsid w:val="00C164EB"/>
    <w:rsid w:val="00C47736"/>
    <w:rsid w:val="00C61249"/>
    <w:rsid w:val="00C656D7"/>
    <w:rsid w:val="00C9000D"/>
    <w:rsid w:val="00CA0639"/>
    <w:rsid w:val="00CA2A0A"/>
    <w:rsid w:val="00CB4548"/>
    <w:rsid w:val="00CD301A"/>
    <w:rsid w:val="00D70497"/>
    <w:rsid w:val="00D97DCE"/>
    <w:rsid w:val="00DA1E6E"/>
    <w:rsid w:val="00DC1D64"/>
    <w:rsid w:val="00DD445C"/>
    <w:rsid w:val="00DF223F"/>
    <w:rsid w:val="00E302B3"/>
    <w:rsid w:val="00E47A62"/>
    <w:rsid w:val="00E566E3"/>
    <w:rsid w:val="00E86741"/>
    <w:rsid w:val="00E86FB4"/>
    <w:rsid w:val="00E96910"/>
    <w:rsid w:val="00EB2B61"/>
    <w:rsid w:val="00EC1352"/>
    <w:rsid w:val="00EC6491"/>
    <w:rsid w:val="00EE1580"/>
    <w:rsid w:val="00EF2051"/>
    <w:rsid w:val="00EF7743"/>
    <w:rsid w:val="00F2236A"/>
    <w:rsid w:val="00F25B4C"/>
    <w:rsid w:val="00F53F39"/>
    <w:rsid w:val="00F72624"/>
    <w:rsid w:val="00F87535"/>
    <w:rsid w:val="00F95B5D"/>
    <w:rsid w:val="00FB695A"/>
    <w:rsid w:val="00FD6156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x64</dc:creator>
  <cp:lastModifiedBy>Windows x64</cp:lastModifiedBy>
  <cp:revision>25</cp:revision>
  <dcterms:created xsi:type="dcterms:W3CDTF">2019-12-26T07:26:00Z</dcterms:created>
  <dcterms:modified xsi:type="dcterms:W3CDTF">2019-12-26T07:55:00Z</dcterms:modified>
</cp:coreProperties>
</file>